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590A" w14:textId="64E1CBE7" w:rsidR="008A2FA0" w:rsidRDefault="004917D9">
      <w:pPr>
        <w:jc w:val="center"/>
        <w:rPr>
          <w:rFonts w:asciiTheme="minorHAnsi" w:hAnsiTheme="minorHAnsi"/>
          <w:b/>
          <w:sz w:val="36"/>
          <w:szCs w:val="36"/>
          <w:highlight w:val="white"/>
        </w:rPr>
      </w:pPr>
      <w:bookmarkStart w:id="0" w:name="_Hlk134713190"/>
      <w:bookmarkStart w:id="1" w:name="_Hlk163900016"/>
      <w:r>
        <w:rPr>
          <w:rFonts w:asciiTheme="minorHAnsi" w:hAnsiTheme="minorHAnsi"/>
          <w:b/>
          <w:sz w:val="36"/>
          <w:szCs w:val="36"/>
          <w:highlight w:val="white"/>
        </w:rPr>
        <w:t xml:space="preserve">!! </w:t>
      </w:r>
      <w:r>
        <w:rPr>
          <w:rFonts w:asciiTheme="minorHAnsi" w:hAnsiTheme="minorHAnsi"/>
          <w:b/>
          <w:sz w:val="36"/>
          <w:szCs w:val="36"/>
          <w:highlight w:val="white"/>
        </w:rPr>
        <w:tab/>
        <w:t>FORMULAIRE POUR LES ADULTES</w:t>
      </w:r>
      <w:r w:rsidR="00A9381D">
        <w:rPr>
          <w:rFonts w:asciiTheme="minorHAnsi" w:hAnsiTheme="minorHAnsi"/>
          <w:b/>
          <w:sz w:val="36"/>
          <w:szCs w:val="36"/>
          <w:highlight w:val="white"/>
        </w:rPr>
        <w:t xml:space="preserve"> et FAMILLES</w:t>
      </w:r>
      <w:r>
        <w:rPr>
          <w:rFonts w:asciiTheme="minorHAnsi" w:hAnsiTheme="minorHAnsi"/>
          <w:b/>
          <w:sz w:val="36"/>
          <w:szCs w:val="36"/>
          <w:highlight w:val="white"/>
        </w:rPr>
        <w:tab/>
        <w:t>!!</w:t>
      </w:r>
      <w:bookmarkEnd w:id="0"/>
    </w:p>
    <w:p w14:paraId="03CBB046" w14:textId="77777777" w:rsidR="008A2FA0" w:rsidRDefault="008A2FA0">
      <w:pPr>
        <w:rPr>
          <w:rFonts w:asciiTheme="minorHAnsi" w:hAnsiTheme="minorHAnsi"/>
          <w:b/>
          <w:i/>
          <w:sz w:val="12"/>
          <w:szCs w:val="32"/>
          <w:highlight w:val="white"/>
        </w:rPr>
      </w:pPr>
    </w:p>
    <w:p w14:paraId="38362687" w14:textId="77777777" w:rsidR="008A2FA0" w:rsidRDefault="004917D9">
      <w:pPr>
        <w:tabs>
          <w:tab w:val="left" w:pos="6379"/>
        </w:tabs>
        <w:rPr>
          <w:rFonts w:asciiTheme="minorHAnsi" w:hAnsiTheme="minorHAnsi"/>
          <w:sz w:val="28"/>
          <w:szCs w:val="28"/>
          <w:highlight w:val="white"/>
        </w:rPr>
      </w:pPr>
      <w:r>
        <w:rPr>
          <w:rFonts w:asciiTheme="minorHAnsi" w:hAnsiTheme="minorHAnsi"/>
          <w:b/>
          <w:sz w:val="28"/>
          <w:szCs w:val="28"/>
          <w:highlight w:val="white"/>
        </w:rPr>
        <w:t>A renvoyer à</w:t>
      </w:r>
      <w:r>
        <w:rPr>
          <w:rFonts w:asciiTheme="minorHAnsi" w:hAnsiTheme="minorHAnsi"/>
          <w:sz w:val="28"/>
          <w:szCs w:val="28"/>
          <w:highlight w:val="white"/>
        </w:rPr>
        <w:t xml:space="preserve"> : FC Les Bois, Rue des Trois Sapins 5, 2336 Les Bois OU </w:t>
      </w:r>
      <w:hyperlink r:id="rId8" w:tooltip="mailto:tournoi@fclesbois.ch" w:history="1">
        <w:r>
          <w:rPr>
            <w:rStyle w:val="Lienhypertexte"/>
            <w:rFonts w:asciiTheme="minorHAnsi" w:hAnsiTheme="minorHAnsi"/>
            <w:sz w:val="28"/>
            <w:szCs w:val="28"/>
            <w:highlight w:val="white"/>
          </w:rPr>
          <w:t>tournoi@fclesbois.ch</w:t>
        </w:r>
      </w:hyperlink>
      <w:r>
        <w:rPr>
          <w:rFonts w:asciiTheme="minorHAnsi" w:hAnsiTheme="minorHAnsi"/>
          <w:sz w:val="28"/>
          <w:szCs w:val="28"/>
          <w:highlight w:val="white"/>
        </w:rPr>
        <w:t xml:space="preserve"> </w:t>
      </w:r>
    </w:p>
    <w:p w14:paraId="1070CC42" w14:textId="77777777" w:rsidR="008A2FA0" w:rsidRDefault="008A2FA0">
      <w:pPr>
        <w:tabs>
          <w:tab w:val="left" w:pos="2410"/>
        </w:tabs>
        <w:rPr>
          <w:rFonts w:ascii="Century Gothic" w:hAnsi="Century Gothic"/>
          <w:sz w:val="18"/>
          <w:highlight w:val="white"/>
        </w:rPr>
      </w:pPr>
      <w:bookmarkStart w:id="2" w:name="_GoBack"/>
      <w:bookmarkEnd w:id="2"/>
    </w:p>
    <w:p w14:paraId="5258B0D4" w14:textId="77777777" w:rsidR="008A2FA0" w:rsidRDefault="004917D9">
      <w:pPr>
        <w:tabs>
          <w:tab w:val="left" w:pos="2410"/>
        </w:tabs>
        <w:spacing w:line="480" w:lineRule="auto"/>
        <w:rPr>
          <w:rFonts w:ascii="Century Gothic" w:hAnsi="Century Gothic"/>
          <w:highlight w:val="white"/>
        </w:rPr>
      </w:pPr>
      <w:r>
        <w:rPr>
          <w:rFonts w:ascii="Century Gothic" w:hAnsi="Century Gothic"/>
          <w:sz w:val="28"/>
          <w:highlight w:val="white"/>
        </w:rPr>
        <w:t xml:space="preserve">Nom de l’équipe </w:t>
      </w:r>
      <w:r>
        <w:rPr>
          <w:rFonts w:ascii="Century Gothic" w:hAnsi="Century Gothic"/>
          <w:highlight w:val="white"/>
        </w:rPr>
        <w:tab/>
      </w:r>
      <w:r>
        <w:rPr>
          <w:rFonts w:ascii="Century Gothic" w:hAnsi="Century Gothic"/>
          <w:highlight w:val="white"/>
        </w:rPr>
        <w:tab/>
        <w:t>:</w:t>
      </w:r>
      <w:r>
        <w:rPr>
          <w:rFonts w:ascii="Century Gothic" w:hAnsi="Century Gothic"/>
          <w:highlight w:val="white"/>
        </w:rPr>
        <w:tab/>
        <w:t>__________________________________________________</w:t>
      </w:r>
    </w:p>
    <w:p w14:paraId="2F849F57" w14:textId="77777777" w:rsidR="008A2FA0" w:rsidRDefault="004917D9">
      <w:pPr>
        <w:rPr>
          <w:rFonts w:ascii="Century Gothic" w:hAnsi="Century Gothic" w:cs="Wingdings"/>
          <w:sz w:val="22"/>
          <w:szCs w:val="22"/>
          <w:highlight w:val="white"/>
        </w:rPr>
      </w:pPr>
      <w:r>
        <w:rPr>
          <w:rFonts w:ascii="Wingdings" w:hAnsi="Wingdings" w:cs="Wingdings"/>
          <w:sz w:val="32"/>
          <w:szCs w:val="26"/>
          <w:highlight w:val="white"/>
        </w:rPr>
        <w:t></w:t>
      </w:r>
      <w:r>
        <w:rPr>
          <w:rFonts w:ascii="Century Gothic" w:hAnsi="Century Gothic"/>
          <w:sz w:val="28"/>
          <w:szCs w:val="20"/>
          <w:highlight w:val="white"/>
        </w:rPr>
        <w:t xml:space="preserve">licenciés   </w:t>
      </w:r>
      <w:r>
        <w:rPr>
          <w:rFonts w:ascii="Wingdings" w:hAnsi="Wingdings" w:cs="Wingdings"/>
          <w:sz w:val="32"/>
          <w:szCs w:val="26"/>
          <w:highlight w:val="white"/>
        </w:rPr>
        <w:t></w:t>
      </w:r>
      <w:r>
        <w:rPr>
          <w:rFonts w:ascii="Century Gothic" w:hAnsi="Century Gothic"/>
          <w:sz w:val="28"/>
          <w:szCs w:val="20"/>
          <w:highlight w:val="white"/>
        </w:rPr>
        <w:t xml:space="preserve">non-licenciés : la gagne   </w:t>
      </w:r>
      <w:r>
        <w:rPr>
          <w:rFonts w:ascii="Wingdings" w:hAnsi="Wingdings" w:cs="Wingdings"/>
          <w:sz w:val="32"/>
          <w:szCs w:val="26"/>
          <w:highlight w:val="white"/>
        </w:rPr>
        <w:t></w:t>
      </w:r>
      <w:r>
        <w:rPr>
          <w:rFonts w:ascii="Century Gothic" w:hAnsi="Century Gothic"/>
          <w:sz w:val="28"/>
          <w:szCs w:val="20"/>
          <w:highlight w:val="white"/>
        </w:rPr>
        <w:t xml:space="preserve"> non-licenciés : for fun   </w:t>
      </w:r>
      <w:r>
        <w:rPr>
          <w:rFonts w:ascii="Wingdings" w:hAnsi="Wingdings" w:cs="Wingdings"/>
          <w:sz w:val="32"/>
          <w:szCs w:val="26"/>
          <w:highlight w:val="white"/>
        </w:rPr>
        <w:t></w:t>
      </w:r>
      <w:r>
        <w:rPr>
          <w:rFonts w:ascii="Century Gothic" w:hAnsi="Century Gothic" w:cs="Wingdings"/>
          <w:sz w:val="28"/>
          <w:szCs w:val="22"/>
          <w:highlight w:val="white"/>
        </w:rPr>
        <w:t>familles</w:t>
      </w:r>
    </w:p>
    <w:p w14:paraId="0DE19CC8" w14:textId="77777777" w:rsidR="008A2FA0" w:rsidRDefault="008A2FA0">
      <w:pPr>
        <w:rPr>
          <w:rFonts w:ascii="Century Gothic" w:hAnsi="Century Gothic"/>
          <w:highlight w:val="white"/>
        </w:rPr>
      </w:pP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655"/>
        <w:gridCol w:w="2656"/>
        <w:gridCol w:w="2123"/>
        <w:gridCol w:w="2163"/>
      </w:tblGrid>
      <w:tr w:rsidR="008A2FA0" w14:paraId="3CC44103" w14:textId="77777777">
        <w:trPr>
          <w:trHeight w:val="282"/>
        </w:trPr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center"/>
          </w:tcPr>
          <w:p w14:paraId="234865C5" w14:textId="77777777" w:rsidR="008A2FA0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  <w:highlight w:val="white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2B750A7D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b/>
                <w:sz w:val="28"/>
                <w:szCs w:val="24"/>
                <w:highlight w:val="white"/>
              </w:rPr>
              <w:t>Nom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14:paraId="442021AB" w14:textId="77777777" w:rsidR="008A2FA0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  <w:highlight w:val="white"/>
              </w:rPr>
            </w:pPr>
          </w:p>
          <w:p w14:paraId="1FB8892C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b/>
                <w:sz w:val="28"/>
                <w:szCs w:val="24"/>
                <w:highlight w:val="white"/>
              </w:rPr>
              <w:t>Prénom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14:paraId="05730D9E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4"/>
                <w:highlight w:val="white"/>
              </w:rPr>
              <w:t>Licencié.e</w:t>
            </w:r>
            <w:proofErr w:type="spellEnd"/>
            <w:r>
              <w:rPr>
                <w:rFonts w:ascii="Century Gothic" w:hAnsi="Century Gothic"/>
                <w:b/>
                <w:sz w:val="28"/>
                <w:szCs w:val="24"/>
                <w:highlight w:val="white"/>
              </w:rPr>
              <w:t> ?</w:t>
            </w:r>
          </w:p>
          <w:p w14:paraId="29DE1575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sz w:val="24"/>
                <w:szCs w:val="24"/>
                <w:highlight w:val="white"/>
              </w:rPr>
              <w:t>« </w:t>
            </w:r>
            <w:r>
              <w:rPr>
                <w:rFonts w:ascii="Century Gothic" w:hAnsi="Century Gothic"/>
                <w:b/>
                <w:sz w:val="24"/>
                <w:szCs w:val="24"/>
                <w:highlight w:val="white"/>
              </w:rPr>
              <w:t>OUI</w:t>
            </w:r>
            <w:r>
              <w:rPr>
                <w:rFonts w:ascii="Century Gothic" w:hAnsi="Century Gothic"/>
                <w:sz w:val="24"/>
                <w:szCs w:val="24"/>
                <w:highlight w:val="white"/>
              </w:rPr>
              <w:t> » ou « </w:t>
            </w:r>
            <w:r>
              <w:rPr>
                <w:rFonts w:ascii="Century Gothic" w:hAnsi="Century Gothic"/>
                <w:b/>
                <w:sz w:val="24"/>
                <w:szCs w:val="24"/>
                <w:highlight w:val="white"/>
              </w:rPr>
              <w:t>NON</w:t>
            </w:r>
            <w:r>
              <w:rPr>
                <w:rFonts w:ascii="Century Gothic" w:hAnsi="Century Gothic"/>
                <w:sz w:val="24"/>
                <w:szCs w:val="24"/>
                <w:highlight w:val="white"/>
              </w:rPr>
              <w:t> »</w:t>
            </w:r>
          </w:p>
        </w:tc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</w:tcPr>
          <w:p w14:paraId="47E9DFAD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b/>
                <w:sz w:val="28"/>
                <w:szCs w:val="24"/>
                <w:highlight w:val="white"/>
              </w:rPr>
              <w:t xml:space="preserve">Année de naissance </w:t>
            </w:r>
          </w:p>
          <w:p w14:paraId="7236D632" w14:textId="77777777" w:rsidR="008A2FA0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</w:p>
        </w:tc>
      </w:tr>
      <w:tr w:rsidR="008A2FA0" w14:paraId="6BBE9234" w14:textId="77777777">
        <w:trPr>
          <w:trHeight w:val="54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FFEEBE0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sz w:val="28"/>
                <w:szCs w:val="24"/>
                <w:highlight w:val="white"/>
              </w:rPr>
              <w:t>1</w:t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DDC6" w14:textId="0C300919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AFE6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E286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29A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</w:tr>
      <w:tr w:rsidR="008A2FA0" w14:paraId="071B3D22" w14:textId="77777777">
        <w:trPr>
          <w:trHeight w:val="547"/>
        </w:trPr>
        <w:tc>
          <w:tcPr>
            <w:tcW w:w="6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8FBC0F1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sz w:val="28"/>
                <w:szCs w:val="24"/>
                <w:highlight w:val="white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8E54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0FDE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B24E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4170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</w:tr>
      <w:tr w:rsidR="008A2FA0" w14:paraId="33A4E7A3" w14:textId="77777777">
        <w:trPr>
          <w:trHeight w:val="547"/>
        </w:trPr>
        <w:tc>
          <w:tcPr>
            <w:tcW w:w="6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B04F3DB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sz w:val="28"/>
                <w:szCs w:val="24"/>
                <w:highlight w:val="white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DC5E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EAC0" w14:textId="7F96FD5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911A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BFA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</w:tr>
      <w:tr w:rsidR="008A2FA0" w14:paraId="0861D12E" w14:textId="77777777">
        <w:trPr>
          <w:trHeight w:val="547"/>
        </w:trPr>
        <w:tc>
          <w:tcPr>
            <w:tcW w:w="6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8572EAE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sz w:val="28"/>
                <w:szCs w:val="24"/>
                <w:highlight w:val="white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BA94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92C9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0CC1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286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</w:tr>
      <w:tr w:rsidR="008A2FA0" w14:paraId="5874AE19" w14:textId="77777777">
        <w:trPr>
          <w:trHeight w:val="547"/>
        </w:trPr>
        <w:tc>
          <w:tcPr>
            <w:tcW w:w="6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BA284AA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sz w:val="28"/>
                <w:szCs w:val="24"/>
                <w:highlight w:val="white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505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AA53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41F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74E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</w:tr>
      <w:tr w:rsidR="008A2FA0" w14:paraId="66DB89F0" w14:textId="77777777">
        <w:trPr>
          <w:trHeight w:val="547"/>
        </w:trPr>
        <w:tc>
          <w:tcPr>
            <w:tcW w:w="6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F47C8DB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sz w:val="28"/>
                <w:szCs w:val="24"/>
                <w:highlight w:val="white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2FE2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BF06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45C9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C8E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</w:tr>
      <w:tr w:rsidR="008A2FA0" w14:paraId="5D5AF16D" w14:textId="77777777">
        <w:trPr>
          <w:trHeight w:val="547"/>
        </w:trPr>
        <w:tc>
          <w:tcPr>
            <w:tcW w:w="6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F479AAD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sz w:val="28"/>
                <w:szCs w:val="24"/>
                <w:highlight w:val="white"/>
              </w:rP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9432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897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0E4F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470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</w:tr>
      <w:tr w:rsidR="008A2FA0" w14:paraId="4B08A8C4" w14:textId="77777777">
        <w:trPr>
          <w:trHeight w:val="547"/>
        </w:trPr>
        <w:tc>
          <w:tcPr>
            <w:tcW w:w="6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4ECBC71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  <w:highlight w:val="white"/>
              </w:rPr>
            </w:pPr>
            <w:r>
              <w:rPr>
                <w:rFonts w:ascii="Century Gothic" w:hAnsi="Century Gothic"/>
                <w:sz w:val="28"/>
                <w:szCs w:val="24"/>
                <w:highlight w:val="white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E65D" w14:textId="5B686EBF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  <w:highlight w:val="white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30D0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69C9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623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highlight w:val="white"/>
              </w:rPr>
            </w:pPr>
          </w:p>
        </w:tc>
      </w:tr>
      <w:tr w:rsidR="008A2FA0" w14:paraId="1CDC1FB2" w14:textId="77777777">
        <w:trPr>
          <w:trHeight w:val="547"/>
        </w:trPr>
        <w:tc>
          <w:tcPr>
            <w:tcW w:w="6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63F4F0E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9C7B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1710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AEBC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7AE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A2FA0" w14:paraId="35E18145" w14:textId="77777777">
        <w:trPr>
          <w:trHeight w:val="547"/>
        </w:trPr>
        <w:tc>
          <w:tcPr>
            <w:tcW w:w="6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3B8AF34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38EE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D08A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BF3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D7F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A2FA0" w14:paraId="217437A3" w14:textId="77777777">
        <w:trPr>
          <w:trHeight w:val="547"/>
        </w:trPr>
        <w:tc>
          <w:tcPr>
            <w:tcW w:w="6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90FA1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6BFA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4384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F5CB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5A98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A2FA0" w14:paraId="553C989D" w14:textId="77777777">
        <w:trPr>
          <w:trHeight w:val="547"/>
        </w:trPr>
        <w:tc>
          <w:tcPr>
            <w:tcW w:w="6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2775" w14:textId="77777777" w:rsidR="008A2FA0" w:rsidRDefault="004917D9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12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72AC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E8AF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54E6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AE6F" w14:textId="77777777" w:rsidR="008A2FA0" w:rsidRPr="00C716AD" w:rsidRDefault="008A2FA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10B79308" w14:textId="77777777" w:rsidR="008A2FA0" w:rsidRDefault="008A2FA0">
      <w:pPr>
        <w:rPr>
          <w:rFonts w:ascii="Century Gothic" w:hAnsi="Century Gothic"/>
        </w:rPr>
      </w:pPr>
    </w:p>
    <w:p w14:paraId="6D906522" w14:textId="77777777" w:rsidR="008A2FA0" w:rsidRDefault="004917D9">
      <w:p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Par sa signature, le responsable d’équipe s’engage à respecter le règlement dans son intégralité. Puisque le fair-play est une valeur très chère au FC Les Bois, le non-respect du règlement peut entraîner une sanction. </w:t>
      </w:r>
    </w:p>
    <w:p w14:paraId="5784B147" w14:textId="77777777" w:rsidR="008A2FA0" w:rsidRDefault="008A2FA0">
      <w:pPr>
        <w:jc w:val="both"/>
        <w:rPr>
          <w:rFonts w:ascii="Century Gothic" w:hAnsi="Century Gothic"/>
          <w:b/>
          <w:sz w:val="14"/>
          <w:szCs w:val="26"/>
        </w:rPr>
      </w:pPr>
    </w:p>
    <w:p w14:paraId="1891C83D" w14:textId="38305943" w:rsidR="008A2FA0" w:rsidRDefault="004917D9">
      <w:pPr>
        <w:jc w:val="both"/>
        <w:rPr>
          <w:rFonts w:ascii="Century Gothic" w:hAnsi="Century Gothic"/>
          <w:b/>
          <w:sz w:val="26"/>
          <w:szCs w:val="26"/>
        </w:rPr>
      </w:pPr>
      <w:bookmarkStart w:id="3" w:name="_Hlk134713517"/>
      <w:r>
        <w:rPr>
          <w:rFonts w:ascii="Century Gothic" w:hAnsi="Century Gothic"/>
          <w:b/>
          <w:sz w:val="26"/>
          <w:szCs w:val="26"/>
        </w:rPr>
        <w:t xml:space="preserve">Merci de remplir les champs ci-dessous en </w:t>
      </w:r>
      <w:r w:rsidR="00C716AD">
        <w:rPr>
          <w:rFonts w:ascii="Century Gothic" w:hAnsi="Century Gothic"/>
          <w:b/>
          <w:sz w:val="26"/>
          <w:szCs w:val="26"/>
        </w:rPr>
        <w:t>MAJUSCULES !</w:t>
      </w:r>
      <w:r>
        <w:rPr>
          <w:rFonts w:ascii="Century Gothic" w:hAnsi="Century Gothic"/>
          <w:b/>
          <w:sz w:val="26"/>
          <w:szCs w:val="26"/>
        </w:rPr>
        <w:t xml:space="preserve">  </w:t>
      </w:r>
      <w:bookmarkEnd w:id="3"/>
    </w:p>
    <w:p w14:paraId="2BBB7EAA" w14:textId="77777777" w:rsidR="008A2FA0" w:rsidRDefault="008A2FA0">
      <w:pPr>
        <w:rPr>
          <w:rFonts w:ascii="Century Gothic" w:hAnsi="Century Gothic"/>
          <w:b/>
        </w:rPr>
      </w:pPr>
    </w:p>
    <w:p w14:paraId="52F70391" w14:textId="77777777" w:rsidR="008A2FA0" w:rsidRDefault="004917D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Responsable d’équipe</w:t>
      </w:r>
      <w:r>
        <w:rPr>
          <w:rFonts w:ascii="Century Gothic" w:hAnsi="Century Gothic"/>
          <w:b/>
          <w:sz w:val="28"/>
          <w:szCs w:val="28"/>
        </w:rPr>
        <w:tab/>
      </w:r>
    </w:p>
    <w:p w14:paraId="6950BA46" w14:textId="77777777" w:rsidR="008A2FA0" w:rsidRDefault="008A2FA0">
      <w:pPr>
        <w:tabs>
          <w:tab w:val="left" w:pos="2694"/>
        </w:tabs>
        <w:spacing w:after="80" w:line="288" w:lineRule="auto"/>
        <w:rPr>
          <w:rFonts w:ascii="Century Gothic" w:hAnsi="Century Gothic"/>
          <w:sz w:val="12"/>
        </w:rPr>
      </w:pPr>
    </w:p>
    <w:p w14:paraId="5906FF26" w14:textId="77777777" w:rsidR="008A2FA0" w:rsidRDefault="004917D9">
      <w:pPr>
        <w:tabs>
          <w:tab w:val="left" w:pos="2694"/>
        </w:tabs>
        <w:spacing w:after="120" w:line="312" w:lineRule="auto"/>
        <w:rPr>
          <w:rFonts w:ascii="Century Gothic" w:hAnsi="Century Gothic"/>
        </w:rPr>
      </w:pPr>
      <w:r>
        <w:rPr>
          <w:rFonts w:ascii="Century Gothic" w:hAnsi="Century Gothic"/>
        </w:rPr>
        <w:t>NOM, PRENOM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__________________________________________________</w:t>
      </w:r>
    </w:p>
    <w:p w14:paraId="7C7727F9" w14:textId="77777777" w:rsidR="008A2FA0" w:rsidRDefault="004917D9">
      <w:pPr>
        <w:tabs>
          <w:tab w:val="left" w:pos="284"/>
          <w:tab w:val="left" w:pos="2694"/>
        </w:tabs>
        <w:spacing w:after="120" w:line="312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ADRESSE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__________________________________________________</w:t>
      </w:r>
    </w:p>
    <w:p w14:paraId="02456D21" w14:textId="6B3CC47D" w:rsidR="008A2FA0" w:rsidRDefault="004917D9">
      <w:pPr>
        <w:tabs>
          <w:tab w:val="left" w:pos="284"/>
          <w:tab w:val="left" w:pos="2694"/>
        </w:tabs>
        <w:spacing w:after="120" w:line="312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ADRESSE E-MAIL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</w:r>
      <w:r w:rsidR="000B3120" w:rsidRPr="007575BF">
        <w:rPr>
          <w:rFonts w:ascii="Century Gothic" w:hAnsi="Century Gothic"/>
          <w:lang w:val="fr-CH"/>
        </w:rPr>
        <w:t>___________________________@_____________________</w:t>
      </w:r>
    </w:p>
    <w:p w14:paraId="3C782D3B" w14:textId="77777777" w:rsidR="008A2FA0" w:rsidRDefault="004917D9">
      <w:pPr>
        <w:tabs>
          <w:tab w:val="left" w:pos="1560"/>
        </w:tabs>
        <w:spacing w:after="120" w:line="312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NUM. DE TELEPHONE 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__________________________________________________</w:t>
      </w:r>
    </w:p>
    <w:p w14:paraId="696C0AA6" w14:textId="77777777" w:rsidR="008A2FA0" w:rsidRDefault="004917D9">
      <w:pPr>
        <w:tabs>
          <w:tab w:val="left" w:pos="1560"/>
        </w:tabs>
        <w:spacing w:after="120" w:line="312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SIGNATURE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__________________________________________________</w:t>
      </w:r>
    </w:p>
    <w:p w14:paraId="70E16775" w14:textId="77777777" w:rsidR="008A2FA0" w:rsidRDefault="004917D9">
      <w:pPr>
        <w:tabs>
          <w:tab w:val="left" w:pos="1560"/>
        </w:tabs>
        <w:spacing w:after="120" w:line="312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Nbre de paellas réservées :  </w:t>
      </w:r>
      <w:r>
        <w:rPr>
          <w:rFonts w:ascii="Century Gothic" w:hAnsi="Century Gothic"/>
        </w:rPr>
        <w:t xml:space="preserve">   </w:t>
      </w:r>
      <w:r>
        <w:rPr>
          <w:rFonts w:ascii="Century Gothic" w:hAnsi="Century Gothic"/>
        </w:rPr>
        <w:tab/>
        <w:t>(28 CHF ; dessert compris) : __________</w:t>
      </w:r>
    </w:p>
    <w:p w14:paraId="124AD597" w14:textId="77777777" w:rsidR="008A2FA0" w:rsidRDefault="004917D9">
      <w:pPr>
        <w:tabs>
          <w:tab w:val="left" w:pos="1560"/>
        </w:tabs>
        <w:spacing w:after="60"/>
        <w:jc w:val="center"/>
        <w:rPr>
          <w:rFonts w:ascii="Century Gothic" w:hAnsi="Century Gothic"/>
          <w:smallCaps/>
          <w:sz w:val="52"/>
          <w:szCs w:val="56"/>
        </w:rPr>
      </w:pPr>
      <w:r>
        <w:rPr>
          <w:rFonts w:asciiTheme="minorHAnsi" w:hAnsiTheme="minorHAnsi"/>
          <w:b/>
          <w:smallCaps/>
          <w:sz w:val="52"/>
          <w:szCs w:val="56"/>
        </w:rPr>
        <w:lastRenderedPageBreak/>
        <w:t xml:space="preserve">Règlement de jeu </w:t>
      </w:r>
    </w:p>
    <w:p w14:paraId="5BF0AC7D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</w:rPr>
        <w:t>Chaque éq</w:t>
      </w:r>
      <w:r>
        <w:rPr>
          <w:rFonts w:asciiTheme="minorHAnsi" w:hAnsiTheme="minorHAnsi"/>
          <w:highlight w:val="white"/>
        </w:rPr>
        <w:t xml:space="preserve">uipe comprend au moins six joueurs (5 joueurs de champ ; 1 gardien) </w:t>
      </w:r>
      <w:r>
        <w:rPr>
          <w:rFonts w:asciiTheme="minorHAnsi" w:hAnsiTheme="minorHAnsi"/>
          <w:b/>
          <w:highlight w:val="white"/>
        </w:rPr>
        <w:t xml:space="preserve">ayant tous 15 ans révolus au moins </w:t>
      </w:r>
      <w:r>
        <w:rPr>
          <w:rFonts w:asciiTheme="minorHAnsi" w:hAnsiTheme="minorHAnsi"/>
          <w:highlight w:val="white"/>
        </w:rPr>
        <w:t xml:space="preserve">(exception pour la catégorie de jeu </w:t>
      </w:r>
      <w:r>
        <w:rPr>
          <w:rFonts w:asciiTheme="minorHAnsi" w:hAnsiTheme="minorHAnsi"/>
          <w:i/>
          <w:highlight w:val="white"/>
        </w:rPr>
        <w:t>Familles</w:t>
      </w:r>
      <w:r>
        <w:rPr>
          <w:rFonts w:asciiTheme="minorHAnsi" w:hAnsiTheme="minorHAnsi"/>
          <w:highlight w:val="white"/>
        </w:rPr>
        <w:t xml:space="preserve">). </w:t>
      </w:r>
    </w:p>
    <w:p w14:paraId="3B161ED0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  <w:lang w:val="fr-CH"/>
        </w:rPr>
        <w:t xml:space="preserve">La/le responsable d’équipe doit être </w:t>
      </w:r>
      <w:proofErr w:type="spellStart"/>
      <w:r>
        <w:rPr>
          <w:rFonts w:asciiTheme="minorHAnsi" w:hAnsiTheme="minorHAnsi"/>
          <w:highlight w:val="white"/>
          <w:lang w:val="fr-CH"/>
        </w:rPr>
        <w:t>majeur.e</w:t>
      </w:r>
      <w:proofErr w:type="spellEnd"/>
      <w:r>
        <w:rPr>
          <w:rFonts w:asciiTheme="minorHAnsi" w:hAnsiTheme="minorHAnsi"/>
          <w:highlight w:val="white"/>
          <w:lang w:val="fr-CH"/>
        </w:rPr>
        <w:t xml:space="preserve">. Il peut s’agir </w:t>
      </w:r>
      <w:proofErr w:type="gramStart"/>
      <w:r>
        <w:rPr>
          <w:rFonts w:asciiTheme="minorHAnsi" w:hAnsiTheme="minorHAnsi"/>
          <w:highlight w:val="white"/>
          <w:lang w:val="fr-CH"/>
        </w:rPr>
        <w:t>d’</w:t>
      </w:r>
      <w:proofErr w:type="spellStart"/>
      <w:r>
        <w:rPr>
          <w:rFonts w:asciiTheme="minorHAnsi" w:hAnsiTheme="minorHAnsi"/>
          <w:highlight w:val="white"/>
          <w:lang w:val="fr-CH"/>
        </w:rPr>
        <w:t>un.e</w:t>
      </w:r>
      <w:proofErr w:type="spellEnd"/>
      <w:proofErr w:type="gramEnd"/>
      <w:r>
        <w:rPr>
          <w:rFonts w:asciiTheme="minorHAnsi" w:hAnsiTheme="minorHAnsi"/>
          <w:highlight w:val="white"/>
          <w:lang w:val="fr-CH"/>
        </w:rPr>
        <w:t xml:space="preserve"> </w:t>
      </w:r>
      <w:proofErr w:type="spellStart"/>
      <w:r>
        <w:rPr>
          <w:rFonts w:asciiTheme="minorHAnsi" w:hAnsiTheme="minorHAnsi"/>
          <w:highlight w:val="white"/>
          <w:lang w:val="fr-CH"/>
        </w:rPr>
        <w:t>accompagnant.e</w:t>
      </w:r>
      <w:proofErr w:type="spellEnd"/>
      <w:r>
        <w:rPr>
          <w:rFonts w:asciiTheme="minorHAnsi" w:hAnsiTheme="minorHAnsi"/>
          <w:highlight w:val="white"/>
          <w:lang w:val="fr-CH"/>
        </w:rPr>
        <w:t xml:space="preserve"> qui ne dispute pas les matchs. </w:t>
      </w:r>
    </w:p>
    <w:p w14:paraId="5AA8DE83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</w:rPr>
        <w:t xml:space="preserve">Le programme des matchs sera envoyé à tous les responsables d’équipe </w:t>
      </w:r>
      <w:r>
        <w:rPr>
          <w:rFonts w:asciiTheme="minorHAnsi" w:hAnsiTheme="minorHAnsi"/>
          <w:b/>
          <w:highlight w:val="white"/>
        </w:rPr>
        <w:t xml:space="preserve">par e-mail </w:t>
      </w:r>
      <w:r>
        <w:rPr>
          <w:rFonts w:asciiTheme="minorHAnsi" w:hAnsiTheme="minorHAnsi"/>
          <w:highlight w:val="white"/>
        </w:rPr>
        <w:t>quelques jours avant le tournoi (</w:t>
      </w:r>
      <w:r>
        <w:rPr>
          <w:rFonts w:asciiTheme="minorHAnsi" w:hAnsiTheme="minorHAnsi"/>
          <w:b/>
          <w:highlight w:val="white"/>
        </w:rPr>
        <w:t>également en ligne</w:t>
      </w:r>
      <w:r>
        <w:rPr>
          <w:rFonts w:asciiTheme="minorHAnsi" w:hAnsiTheme="minorHAnsi"/>
          <w:highlight w:val="white"/>
        </w:rPr>
        <w:t xml:space="preserve"> sur </w:t>
      </w:r>
      <w:r>
        <w:rPr>
          <w:rFonts w:asciiTheme="minorHAnsi" w:hAnsiTheme="minorHAnsi"/>
          <w:b/>
          <w:highlight w:val="white"/>
        </w:rPr>
        <w:t>www.fclesbois.ch</w:t>
      </w:r>
      <w:r>
        <w:rPr>
          <w:rFonts w:asciiTheme="minorHAnsi" w:hAnsiTheme="minorHAnsi"/>
          <w:highlight w:val="white"/>
        </w:rPr>
        <w:t xml:space="preserve">) </w:t>
      </w:r>
    </w:p>
    <w:p w14:paraId="1B6D3656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b/>
          <w:caps/>
          <w:highlight w:val="white"/>
        </w:rPr>
      </w:pPr>
      <w:r>
        <w:rPr>
          <w:rFonts w:asciiTheme="minorHAnsi" w:hAnsiTheme="minorHAnsi"/>
          <w:b/>
          <w:caps/>
          <w:highlight w:val="white"/>
          <w:u w:val="single"/>
        </w:rPr>
        <w:t>Un-e joueur/euse ne peut pas être align-e-é dans plusieurs équipes</w:t>
      </w:r>
      <w:r>
        <w:rPr>
          <w:rFonts w:asciiTheme="minorHAnsi" w:hAnsiTheme="minorHAnsi"/>
          <w:b/>
          <w:caps/>
          <w:highlight w:val="white"/>
        </w:rPr>
        <w:t xml:space="preserve">. </w:t>
      </w:r>
      <w:r>
        <w:rPr>
          <w:rFonts w:asciiTheme="minorHAnsi" w:hAnsiTheme="minorHAnsi"/>
          <w:highlight w:val="white"/>
        </w:rPr>
        <w:t xml:space="preserve">Le comité d’organisation se réserve le droit de sanctionner les équipes ne respectant pas ce point essentiel du règlement. </w:t>
      </w:r>
      <w:r>
        <w:rPr>
          <w:rFonts w:asciiTheme="minorHAnsi" w:hAnsiTheme="minorHAnsi"/>
          <w:b/>
          <w:highlight w:val="white"/>
        </w:rPr>
        <w:t>En cas de force majeure seulement, le responsable d’équipe prend contact avec le jury et ce dernier entre éventuellement en matière.</w:t>
      </w:r>
      <w:r>
        <w:rPr>
          <w:rFonts w:asciiTheme="minorHAnsi" w:hAnsiTheme="minorHAnsi"/>
          <w:highlight w:val="white"/>
        </w:rPr>
        <w:t xml:space="preserve"> Seule exception possible : les écoliers peuvent évoluer dans une équipe de la catégorie « Familles » et dans une équipe « Écoliers » </w:t>
      </w:r>
    </w:p>
    <w:p w14:paraId="47CA468D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</w:rPr>
        <w:t xml:space="preserve">Dans la catégorie « licenciés », ceux-ci sont </w:t>
      </w:r>
      <w:r>
        <w:rPr>
          <w:rFonts w:asciiTheme="minorHAnsi" w:hAnsiTheme="minorHAnsi"/>
          <w:b/>
          <w:highlight w:val="white"/>
        </w:rPr>
        <w:t>illimités</w:t>
      </w:r>
      <w:r>
        <w:rPr>
          <w:rFonts w:asciiTheme="minorHAnsi" w:hAnsiTheme="minorHAnsi"/>
          <w:highlight w:val="white"/>
        </w:rPr>
        <w:t xml:space="preserve"> (des non-licenciés peuvent tout de même jouer dans cette catégorie). </w:t>
      </w:r>
    </w:p>
    <w:p w14:paraId="360169BD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b/>
          <w:highlight w:val="white"/>
        </w:rPr>
        <w:t xml:space="preserve">Les équipes inscrites en « non-licenciés » (groupe </w:t>
      </w:r>
      <w:r>
        <w:rPr>
          <w:rFonts w:asciiTheme="minorHAnsi" w:hAnsiTheme="minorHAnsi"/>
          <w:b/>
          <w:i/>
          <w:highlight w:val="white"/>
        </w:rPr>
        <w:t xml:space="preserve">la gagne </w:t>
      </w:r>
      <w:r>
        <w:rPr>
          <w:rFonts w:asciiTheme="minorHAnsi" w:hAnsiTheme="minorHAnsi"/>
          <w:b/>
          <w:highlight w:val="white"/>
        </w:rPr>
        <w:t xml:space="preserve">et </w:t>
      </w:r>
      <w:r>
        <w:rPr>
          <w:rFonts w:asciiTheme="minorHAnsi" w:hAnsiTheme="minorHAnsi"/>
          <w:b/>
          <w:i/>
          <w:highlight w:val="white"/>
        </w:rPr>
        <w:t>for fun</w:t>
      </w:r>
      <w:r>
        <w:rPr>
          <w:rFonts w:asciiTheme="minorHAnsi" w:hAnsiTheme="minorHAnsi"/>
          <w:b/>
          <w:highlight w:val="white"/>
        </w:rPr>
        <w:t>) évoluent</w:t>
      </w:r>
      <w:r>
        <w:rPr>
          <w:rFonts w:asciiTheme="minorHAnsi" w:hAnsiTheme="minorHAnsi"/>
          <w:highlight w:val="white"/>
        </w:rPr>
        <w:t xml:space="preserve"> </w:t>
      </w:r>
      <w:r>
        <w:rPr>
          <w:rFonts w:asciiTheme="minorHAnsi" w:hAnsiTheme="minorHAnsi"/>
          <w:b/>
          <w:highlight w:val="white"/>
        </w:rPr>
        <w:t xml:space="preserve">avec, au maximum, </w:t>
      </w:r>
      <w:r>
        <w:rPr>
          <w:rFonts w:asciiTheme="minorHAnsi" w:hAnsiTheme="minorHAnsi"/>
          <w:b/>
          <w:highlight w:val="white"/>
          <w:u w:val="single"/>
        </w:rPr>
        <w:t>TROIS joueurs licenciés simultanément sur le terrain</w:t>
      </w:r>
      <w:r>
        <w:rPr>
          <w:rFonts w:asciiTheme="minorHAnsi" w:hAnsiTheme="minorHAnsi"/>
          <w:b/>
          <w:highlight w:val="white"/>
        </w:rPr>
        <w:t xml:space="preserve"> </w:t>
      </w:r>
      <w:r>
        <w:rPr>
          <w:rFonts w:asciiTheme="minorHAnsi" w:hAnsiTheme="minorHAnsi"/>
          <w:highlight w:val="white"/>
        </w:rPr>
        <w:t>(gardien y compris).</w:t>
      </w:r>
    </w:p>
    <w:p w14:paraId="6F423B51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 w:cs="Broadway"/>
          <w:b/>
          <w:bCs/>
          <w:highlight w:val="white"/>
          <w:u w:val="single"/>
        </w:rPr>
      </w:pPr>
      <w:r>
        <w:rPr>
          <w:rFonts w:asciiTheme="minorHAnsi" w:hAnsiTheme="minorHAnsi" w:cs="Broadway"/>
          <w:b/>
          <w:highlight w:val="white"/>
          <w:u w:val="single"/>
        </w:rPr>
        <w:t xml:space="preserve">Les équipes inscrites dans la catégorie « familles » alignent simultanément AU MOINS </w:t>
      </w:r>
      <w:r>
        <w:rPr>
          <w:rFonts w:asciiTheme="minorHAnsi" w:hAnsiTheme="minorHAnsi" w:cs="Broadway"/>
          <w:b/>
          <w:caps/>
          <w:highlight w:val="white"/>
          <w:u w:val="single"/>
        </w:rPr>
        <w:t>trois enfants âges de 4 à 12 ans</w:t>
      </w:r>
      <w:r>
        <w:rPr>
          <w:rFonts w:asciiTheme="minorHAnsi" w:hAnsiTheme="minorHAnsi" w:cs="Broadway"/>
          <w:b/>
          <w:highlight w:val="white"/>
          <w:u w:val="single"/>
        </w:rPr>
        <w:t xml:space="preserve">. Seuls les enfants de 4 à 12 ans peuvent marquer des buts. </w:t>
      </w:r>
    </w:p>
    <w:p w14:paraId="5AEA9373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b/>
          <w:bCs/>
          <w:highlight w:val="white"/>
          <w:u w:val="single"/>
        </w:rPr>
      </w:pPr>
      <w:r>
        <w:rPr>
          <w:rFonts w:asciiTheme="minorHAnsi" w:hAnsiTheme="minorHAnsi" w:cs="Broadway"/>
          <w:b/>
          <w:highlight w:val="white"/>
          <w:u w:val="single"/>
        </w:rPr>
        <w:t>L’arbitrage des matchs « familles »se fait par les équipes elles-mêmes (auto-arbitrage)</w:t>
      </w:r>
    </w:p>
    <w:p w14:paraId="74279AE2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b/>
          <w:bCs/>
          <w:highlight w:val="white"/>
          <w:u w:val="single"/>
        </w:rPr>
      </w:pPr>
      <w:r>
        <w:rPr>
          <w:rFonts w:asciiTheme="minorHAnsi" w:hAnsiTheme="minorHAnsi" w:cs="Broadway"/>
          <w:b/>
          <w:highlight w:val="white"/>
          <w:u w:val="single"/>
        </w:rPr>
        <w:t xml:space="preserve">Le tournoi de la catégorie « familles » </w:t>
      </w:r>
      <w:proofErr w:type="gramStart"/>
      <w:r>
        <w:rPr>
          <w:rFonts w:asciiTheme="minorHAnsi" w:hAnsiTheme="minorHAnsi" w:cs="Broadway"/>
          <w:b/>
          <w:highlight w:val="white"/>
          <w:u w:val="single"/>
        </w:rPr>
        <w:t>a</w:t>
      </w:r>
      <w:proofErr w:type="gramEnd"/>
      <w:r>
        <w:rPr>
          <w:rFonts w:asciiTheme="minorHAnsi" w:hAnsiTheme="minorHAnsi" w:cs="Broadway"/>
          <w:b/>
          <w:highlight w:val="white"/>
          <w:u w:val="single"/>
        </w:rPr>
        <w:t xml:space="preserve"> lieu l’après-midi. </w:t>
      </w:r>
    </w:p>
    <w:p w14:paraId="2E6DD6D3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 w:cs="Broadway"/>
          <w:highlight w:val="white"/>
        </w:rPr>
        <w:t xml:space="preserve">En cas </w:t>
      </w:r>
      <w:r>
        <w:rPr>
          <w:rFonts w:asciiTheme="minorHAnsi" w:hAnsiTheme="minorHAnsi" w:cs="Broadway"/>
          <w:b/>
          <w:highlight w:val="white"/>
        </w:rPr>
        <w:t xml:space="preserve">d’inscriptions insuffisantes </w:t>
      </w:r>
      <w:r>
        <w:rPr>
          <w:rFonts w:asciiTheme="minorHAnsi" w:hAnsiTheme="minorHAnsi" w:cs="Broadway"/>
          <w:highlight w:val="white"/>
        </w:rPr>
        <w:t>dans les différentes catégories, des regroupements se feront selon les équipes inscrites.</w:t>
      </w:r>
    </w:p>
    <w:p w14:paraId="46D726E8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b/>
          <w:highlight w:val="white"/>
        </w:rPr>
        <w:t xml:space="preserve">Les souliers de football </w:t>
      </w:r>
      <w:r>
        <w:rPr>
          <w:rFonts w:asciiTheme="minorHAnsi" w:hAnsiTheme="minorHAnsi"/>
          <w:b/>
          <w:highlight w:val="white"/>
          <w:u w:val="single"/>
        </w:rPr>
        <w:t>avec crampons interchangeables</w:t>
      </w:r>
      <w:r>
        <w:rPr>
          <w:rFonts w:asciiTheme="minorHAnsi" w:hAnsiTheme="minorHAnsi"/>
          <w:b/>
          <w:highlight w:val="white"/>
        </w:rPr>
        <w:t xml:space="preserve"> sont </w:t>
      </w:r>
      <w:r>
        <w:rPr>
          <w:rFonts w:asciiTheme="minorHAnsi" w:hAnsiTheme="minorHAnsi"/>
          <w:b/>
          <w:highlight w:val="white"/>
          <w:u w:val="single"/>
        </w:rPr>
        <w:t>interdits</w:t>
      </w:r>
      <w:r>
        <w:rPr>
          <w:rFonts w:asciiTheme="minorHAnsi" w:hAnsiTheme="minorHAnsi"/>
          <w:b/>
          <w:highlight w:val="white"/>
        </w:rPr>
        <w:t xml:space="preserve"> </w:t>
      </w:r>
      <w:r>
        <w:rPr>
          <w:rFonts w:asciiTheme="minorHAnsi" w:hAnsiTheme="minorHAnsi"/>
          <w:highlight w:val="white"/>
        </w:rPr>
        <w:t>(les « multi-crampons » sont autorisés).</w:t>
      </w:r>
    </w:p>
    <w:p w14:paraId="46FC6C58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b/>
          <w:caps/>
          <w:highlight w:val="white"/>
          <w:u w:val="single"/>
        </w:rPr>
        <w:t>Les protège-tibias sont</w:t>
      </w:r>
      <w:r>
        <w:rPr>
          <w:rFonts w:asciiTheme="minorHAnsi" w:hAnsiTheme="minorHAnsi"/>
          <w:b/>
          <w:highlight w:val="white"/>
          <w:u w:val="single"/>
        </w:rPr>
        <w:t xml:space="preserve"> </w:t>
      </w:r>
      <w:r>
        <w:rPr>
          <w:rFonts w:asciiTheme="minorHAnsi" w:hAnsiTheme="minorHAnsi"/>
          <w:b/>
          <w:caps/>
          <w:highlight w:val="white"/>
          <w:u w:val="single"/>
        </w:rPr>
        <w:t>obligatoires</w:t>
      </w:r>
      <w:r>
        <w:rPr>
          <w:rFonts w:asciiTheme="minorHAnsi" w:hAnsiTheme="minorHAnsi"/>
          <w:b/>
          <w:caps/>
          <w:highlight w:val="white"/>
        </w:rPr>
        <w:t xml:space="preserve"> </w:t>
      </w:r>
      <w:r>
        <w:rPr>
          <w:rFonts w:asciiTheme="minorHAnsi" w:hAnsiTheme="minorHAnsi"/>
          <w:b/>
          <w:highlight w:val="white"/>
        </w:rPr>
        <w:t xml:space="preserve">(selon la directive SUVA). </w:t>
      </w:r>
      <w:r>
        <w:rPr>
          <w:rFonts w:asciiTheme="minorHAnsi" w:hAnsiTheme="minorHAnsi"/>
          <w:highlight w:val="white"/>
        </w:rPr>
        <w:t xml:space="preserve">Cette règle est valable pour toutes les catégories. </w:t>
      </w:r>
      <w:r>
        <w:rPr>
          <w:rFonts w:asciiTheme="minorHAnsi" w:hAnsiTheme="minorHAnsi"/>
          <w:b/>
          <w:caps/>
          <w:highlight w:val="white"/>
        </w:rPr>
        <w:t>Le FC Les Bois et la SUVA n’en fournissent pas</w:t>
      </w:r>
      <w:r>
        <w:rPr>
          <w:rFonts w:asciiTheme="minorHAnsi" w:hAnsiTheme="minorHAnsi"/>
          <w:highlight w:val="white"/>
        </w:rPr>
        <w:t xml:space="preserve"> ! </w:t>
      </w:r>
      <w:r>
        <w:rPr>
          <w:rFonts w:asciiTheme="minorHAnsi" w:hAnsiTheme="minorHAnsi"/>
          <w:b/>
          <w:highlight w:val="white"/>
        </w:rPr>
        <w:t>Merci à chaque participant de se procurer l’équipement adéquat.</w:t>
      </w:r>
      <w:r>
        <w:rPr>
          <w:rFonts w:asciiTheme="minorHAnsi" w:hAnsiTheme="minorHAnsi"/>
          <w:highlight w:val="white"/>
        </w:rPr>
        <w:t xml:space="preserve"> </w:t>
      </w:r>
    </w:p>
    <w:p w14:paraId="5CD5528B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</w:rPr>
        <w:t xml:space="preserve">La règle du hors-jeu n’est pas appliquée. </w:t>
      </w:r>
    </w:p>
    <w:p w14:paraId="7ECC91E2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</w:rPr>
        <w:t xml:space="preserve">La « passe au gardien » est autorisée (ce dernier peut prendre la balle dans les mains, même si la passe est effectuée au pied). </w:t>
      </w:r>
    </w:p>
    <w:p w14:paraId="090580D1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</w:rPr>
        <w:t xml:space="preserve">Les touches </w:t>
      </w:r>
      <w:r>
        <w:rPr>
          <w:rFonts w:asciiTheme="minorHAnsi" w:hAnsiTheme="minorHAnsi"/>
          <w:b/>
          <w:highlight w:val="white"/>
        </w:rPr>
        <w:t>se font au pied</w:t>
      </w:r>
      <w:r>
        <w:rPr>
          <w:rFonts w:asciiTheme="minorHAnsi" w:hAnsiTheme="minorHAnsi"/>
          <w:highlight w:val="white"/>
        </w:rPr>
        <w:t>, une distance de 5 m doit être respectée.</w:t>
      </w:r>
    </w:p>
    <w:p w14:paraId="332B9330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</w:rPr>
        <w:t>Les rencontres durent 12 minutes, sans changement de camp.</w:t>
      </w:r>
    </w:p>
    <w:p w14:paraId="29BA7A4C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</w:rPr>
        <w:t>Les équipes désignées en premier sur le programme jouent du côté route.</w:t>
      </w:r>
    </w:p>
    <w:p w14:paraId="71F271A0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b/>
          <w:highlight w:val="white"/>
        </w:rPr>
        <w:t>En cas d’égalité de points</w:t>
      </w:r>
      <w:r>
        <w:rPr>
          <w:rFonts w:asciiTheme="minorHAnsi" w:hAnsiTheme="minorHAnsi"/>
          <w:highlight w:val="white"/>
        </w:rPr>
        <w:t xml:space="preserve"> entre plusieurs équipes, </w:t>
      </w:r>
      <w:r>
        <w:rPr>
          <w:rFonts w:asciiTheme="minorHAnsi" w:hAnsiTheme="minorHAnsi"/>
          <w:b/>
          <w:highlight w:val="white"/>
        </w:rPr>
        <w:t xml:space="preserve">les points fair-play </w:t>
      </w:r>
      <w:r>
        <w:rPr>
          <w:rFonts w:asciiTheme="minorHAnsi" w:hAnsiTheme="minorHAnsi"/>
          <w:highlight w:val="white"/>
        </w:rPr>
        <w:t xml:space="preserve">(accordés par les arbitres à chaque match) désignent l’équipe qui se qualifie pour la phase finale.  </w:t>
      </w:r>
    </w:p>
    <w:p w14:paraId="7CFDF3EB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</w:rPr>
        <w:t xml:space="preserve">En fonction du nombre d’équipes inscrites dans chaque catégorie, une phase finale a lieu. </w:t>
      </w:r>
    </w:p>
    <w:p w14:paraId="358374AF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b/>
          <w:highlight w:val="white"/>
        </w:rPr>
        <w:t xml:space="preserve">La finance d’inscription doit être payée </w:t>
      </w:r>
      <w:r>
        <w:rPr>
          <w:rFonts w:asciiTheme="minorHAnsi" w:hAnsiTheme="minorHAnsi"/>
          <w:b/>
          <w:caps/>
          <w:highlight w:val="white"/>
        </w:rPr>
        <w:t>avant le premier match</w:t>
      </w:r>
      <w:r>
        <w:rPr>
          <w:rFonts w:asciiTheme="minorHAnsi" w:hAnsiTheme="minorHAnsi"/>
          <w:b/>
          <w:highlight w:val="white"/>
        </w:rPr>
        <w:t xml:space="preserve"> de l’équipe</w:t>
      </w:r>
      <w:r>
        <w:rPr>
          <w:rFonts w:asciiTheme="minorHAnsi" w:hAnsiTheme="minorHAnsi"/>
          <w:highlight w:val="white"/>
        </w:rPr>
        <w:t>.</w:t>
      </w:r>
    </w:p>
    <w:p w14:paraId="0F203039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  <w:highlight w:val="white"/>
        </w:rPr>
      </w:pPr>
      <w:r>
        <w:rPr>
          <w:rFonts w:asciiTheme="minorHAnsi" w:hAnsiTheme="minorHAnsi"/>
          <w:sz w:val="26"/>
          <w:szCs w:val="26"/>
          <w:highlight w:val="white"/>
        </w:rPr>
        <w:t xml:space="preserve">Le FC Les Bois décline toute responsabilité </w:t>
      </w:r>
      <w:r>
        <w:rPr>
          <w:rFonts w:asciiTheme="minorHAnsi" w:hAnsiTheme="minorHAnsi"/>
          <w:sz w:val="26"/>
          <w:szCs w:val="26"/>
          <w:highlight w:val="white"/>
          <w:u w:val="single"/>
        </w:rPr>
        <w:t>en cas d’accident, de dégât et/ou de vol</w:t>
      </w:r>
      <w:r>
        <w:rPr>
          <w:rFonts w:asciiTheme="minorHAnsi" w:hAnsiTheme="minorHAnsi"/>
          <w:sz w:val="26"/>
          <w:szCs w:val="26"/>
          <w:highlight w:val="white"/>
        </w:rPr>
        <w:t xml:space="preserve"> durant le tournoi.</w:t>
      </w:r>
    </w:p>
    <w:p w14:paraId="60E6BB98" w14:textId="77777777" w:rsidR="008A2FA0" w:rsidRDefault="004917D9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</w:rPr>
        <w:t xml:space="preserve">Si les conditions météorologiques sont particulièrement mauvaises, nous communiquerons l’éventuelle annulation par e-mail. </w:t>
      </w:r>
    </w:p>
    <w:p w14:paraId="0EB79B9A" w14:textId="77777777" w:rsidR="008A2FA0" w:rsidRDefault="004917D9">
      <w:pPr>
        <w:tabs>
          <w:tab w:val="left" w:pos="1134"/>
        </w:tabs>
        <w:spacing w:before="120" w:after="120" w:line="276" w:lineRule="auto"/>
        <w:ind w:left="426" w:right="454"/>
        <w:jc w:val="both"/>
        <w:rPr>
          <w:rFonts w:asciiTheme="minorHAnsi" w:hAnsiTheme="minorHAnsi"/>
        </w:rPr>
      </w:pPr>
      <w:r>
        <w:rPr>
          <w:rFonts w:asciiTheme="minorHAnsi" w:hAnsiTheme="minorHAnsi"/>
          <w:highlight w:val="white"/>
        </w:rPr>
        <w:t>D’avance, nous vous remercions sincèrement de privilégier la buvet</w:t>
      </w:r>
      <w:r>
        <w:rPr>
          <w:rFonts w:asciiTheme="minorHAnsi" w:hAnsiTheme="minorHAnsi"/>
        </w:rPr>
        <w:t xml:space="preserve">te du FC Les Bois pour vos consommations durant la journée ! Dans le cas contraire, merci – au moins – de prendre vos déchets en retour. </w:t>
      </w:r>
      <w:bookmarkEnd w:id="1"/>
    </w:p>
    <w:p w14:paraId="34D90D35" w14:textId="77777777" w:rsidR="008A2FA0" w:rsidRDefault="004917D9">
      <w:pPr>
        <w:pStyle w:val="Corpsdetexte"/>
        <w:tabs>
          <w:tab w:val="left" w:pos="1134"/>
        </w:tabs>
        <w:spacing w:line="276" w:lineRule="auto"/>
        <w:ind w:right="452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30"/>
          <w:szCs w:val="30"/>
        </w:rPr>
        <w:t>Aucune dérogation ne sera discutée concernant les points susmentionnés</w:t>
      </w:r>
    </w:p>
    <w:sectPr w:rsidR="008A2FA0">
      <w:pgSz w:w="11906" w:h="16838"/>
      <w:pgMar w:top="567" w:right="567" w:bottom="187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2986C" w14:textId="77777777" w:rsidR="00E262E4" w:rsidRDefault="00E262E4">
      <w:r>
        <w:separator/>
      </w:r>
    </w:p>
  </w:endnote>
  <w:endnote w:type="continuationSeparator" w:id="0">
    <w:p w14:paraId="50859643" w14:textId="77777777" w:rsidR="00E262E4" w:rsidRDefault="00E2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18181" w14:textId="77777777" w:rsidR="00E262E4" w:rsidRDefault="00E262E4">
      <w:r>
        <w:separator/>
      </w:r>
    </w:p>
  </w:footnote>
  <w:footnote w:type="continuationSeparator" w:id="0">
    <w:p w14:paraId="30E4B007" w14:textId="77777777" w:rsidR="00E262E4" w:rsidRDefault="00E2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6157C"/>
    <w:multiLevelType w:val="multilevel"/>
    <w:tmpl w:val="DAB27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83396"/>
    <w:multiLevelType w:val="multilevel"/>
    <w:tmpl w:val="86668C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B298C"/>
    <w:multiLevelType w:val="multilevel"/>
    <w:tmpl w:val="26923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A0"/>
    <w:rsid w:val="000B3120"/>
    <w:rsid w:val="004917D9"/>
    <w:rsid w:val="006620A9"/>
    <w:rsid w:val="007575BF"/>
    <w:rsid w:val="007F1E98"/>
    <w:rsid w:val="008A2FA0"/>
    <w:rsid w:val="00A9381D"/>
    <w:rsid w:val="00BB44AA"/>
    <w:rsid w:val="00C716AD"/>
    <w:rsid w:val="00E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5B0FB"/>
  <w15:docId w15:val="{6E6546E7-70A9-4AD5-B0C8-93CBDD15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Berlin Sans FB" w:hAnsi="Berlin Sans FB"/>
      <w:sz w:val="28"/>
      <w:szCs w:val="20"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Maiandra GD" w:hAnsi="Maiandra GD"/>
      <w:b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Notedefin">
    <w:name w:val="endnote text"/>
    <w:basedOn w:val="Normal"/>
    <w:link w:val="NotedefinCar"/>
    <w:semiHidden/>
    <w:rPr>
      <w:sz w:val="20"/>
      <w:szCs w:val="20"/>
    </w:rPr>
  </w:style>
  <w:style w:type="paragraph" w:styleId="Corpsdetexte">
    <w:name w:val="Body Text"/>
    <w:basedOn w:val="Normal"/>
    <w:link w:val="CorpsdetexteCar"/>
    <w:rPr>
      <w:rFonts w:ascii="Berlin Sans FB" w:hAnsi="Berlin Sans FB"/>
      <w:i/>
      <w:szCs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Pr>
      <w:rFonts w:ascii="Berlin Sans FB" w:hAnsi="Berlin Sans FB"/>
      <w:i/>
      <w:sz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lang w:val="fr-CH" w:eastAsia="fr-CH"/>
    </w:rPr>
  </w:style>
  <w:style w:type="character" w:styleId="Lienhypertexte">
    <w:name w:val="Hyperlink"/>
    <w:basedOn w:val="Policepardfau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noi@fclesboi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9916-347E-4AEE-8897-22D65772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Virtual Computer SA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Donzé</dc:creator>
  <cp:lastModifiedBy>Beuret Julien (JBT)</cp:lastModifiedBy>
  <cp:revision>4</cp:revision>
  <cp:lastPrinted>2025-05-12T08:04:00Z</cp:lastPrinted>
  <dcterms:created xsi:type="dcterms:W3CDTF">2025-05-15T10:19:00Z</dcterms:created>
  <dcterms:modified xsi:type="dcterms:W3CDTF">2025-05-16T06:24:00Z</dcterms:modified>
</cp:coreProperties>
</file>